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任选课选课，在界面内选择限选，点击查询，就能找到相应课程；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0" distR="0">
            <wp:extent cx="5274310" cy="2609215"/>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2" cstate="print"/>
                    <a:srcRect/>
                    <a:stretch>
                      <a:fillRect/>
                    </a:stretch>
                  </pic:blipFill>
                  <pic:spPr>
                    <a:xfrm>
                      <a:off x="0" y="0"/>
                      <a:ext cx="5274310" cy="2609227"/>
                    </a:xfrm>
                    <a:prstGeom prst="rect">
                      <a:avLst/>
                    </a:prstGeom>
                    <a:noFill/>
                    <a:ln w="9525">
                      <a:noFill/>
                      <a:miter lim="800000"/>
                      <a:headEnd/>
                      <a:tailEnd/>
                    </a:ln>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形势政策 体育等课程）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numId w:val="0"/>
        </w:numPr>
        <w:ind w:leftChars="0"/>
        <w:rPr>
          <w:rFonts w:hint="eastAsia"/>
          <w:lang w:val="en-US" w:eastAsia="zh-CN"/>
        </w:rPr>
      </w:pPr>
      <w:r>
        <w:rPr>
          <w:rFonts w:hint="eastAsia"/>
          <w:lang w:val="en-US" w:eastAsia="zh-CN"/>
        </w:rPr>
        <w:t>9、课程预选</w:t>
      </w:r>
    </w:p>
    <w:p>
      <w:pPr>
        <w:numPr>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4162425" cy="2781300"/>
                    </a:xfrm>
                    <a:prstGeom prst="rect">
                      <a:avLst/>
                    </a:prstGeom>
                    <a:noFill/>
                    <a:ln>
                      <a:noFill/>
                    </a:ln>
                  </pic:spPr>
                </pic:pic>
              </a:graphicData>
            </a:graphic>
          </wp:inline>
        </w:drawing>
      </w:r>
    </w:p>
    <w:p>
      <w:bookmarkStart w:id="0" w:name="_GoBack"/>
      <w:bookmarkEnd w:id="0"/>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43D31F82"/>
    <w:rsid w:val="4CA01B71"/>
    <w:rsid w:val="5A997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84</Words>
  <Characters>483</Characters>
  <Lines>4</Lines>
  <Paragraphs>1</Paragraphs>
  <TotalTime>73</TotalTime>
  <ScaleCrop>false</ScaleCrop>
  <LinksUpToDate>false</LinksUpToDate>
  <CharactersWithSpaces>566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Administrator</cp:lastModifiedBy>
  <dcterms:modified xsi:type="dcterms:W3CDTF">2020-10-26T08:15:24Z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