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Default="003438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5F147A" w:rsidRDefault="00343811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2022</w:t>
      </w:r>
      <w:r>
        <w:rPr>
          <w:rFonts w:ascii="方正小标宋_GBK" w:eastAsia="方正小标宋_GBK" w:hAnsi="华文中宋" w:hint="eastAsia"/>
          <w:sz w:val="44"/>
          <w:szCs w:val="44"/>
        </w:rPr>
        <w:t>年度《扬州蓝皮书》课题指南</w:t>
      </w:r>
    </w:p>
    <w:p w:rsidR="005F147A" w:rsidRDefault="00343811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一、总报告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/>
          <w:sz w:val="32"/>
          <w:szCs w:val="32"/>
        </w:rPr>
        <w:t>-202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年扬州经济社会发展形势分析与预测</w:t>
      </w:r>
    </w:p>
    <w:p w:rsidR="005F147A" w:rsidRDefault="005F14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147A" w:rsidRDefault="0034381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二、“产业科创名城”研究报告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年度扬州总部经济发展报告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年度扬州创新型企业发展报告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年度扬州实体经济发展研究报告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年度扬州数字经济发展研究报告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年度扬州制造业高质量发展研究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年度扬州市服务业发展研究报告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年度扬州市场主体发展报告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年度扬州开发园区“二次创业”高质量发展研究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年度扬州外经贸发展形势分析报告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年度扬州金融形势分析与展望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年度扬州市经济体制改革研究报告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年度扬州乡村振兴战略研究报告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年度扬</w:t>
      </w:r>
      <w:r>
        <w:rPr>
          <w:rFonts w:eastAsia="仿宋_GB2312"/>
          <w:sz w:val="32"/>
          <w:szCs w:val="32"/>
        </w:rPr>
        <w:t>州民营经济发展状况及对策研究</w:t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年度扬州深化“放管服”改革研究报告</w:t>
      </w:r>
    </w:p>
    <w:p w:rsidR="005F147A" w:rsidRDefault="005F14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5F147A" w:rsidRDefault="003438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三、“文化旅游名城”研究报告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年度扬州旅游业重大项目发展研究报告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年度扬州打造大运河</w:t>
      </w:r>
      <w:proofErr w:type="gramStart"/>
      <w:r>
        <w:rPr>
          <w:rFonts w:ascii="仿宋_GB2312" w:eastAsia="仿宋_GB2312" w:hint="eastAsia"/>
          <w:sz w:val="32"/>
          <w:szCs w:val="32"/>
        </w:rPr>
        <w:t>文旅产业</w:t>
      </w:r>
      <w:proofErr w:type="gramEnd"/>
      <w:r>
        <w:rPr>
          <w:rFonts w:ascii="仿宋_GB2312" w:eastAsia="仿宋_GB2312" w:hint="eastAsia"/>
          <w:sz w:val="32"/>
          <w:szCs w:val="32"/>
        </w:rPr>
        <w:t>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年度扬州重点片区</w:t>
      </w:r>
      <w:proofErr w:type="gramStart"/>
      <w:r>
        <w:rPr>
          <w:rFonts w:ascii="仿宋_GB2312" w:eastAsia="仿宋_GB2312" w:hint="eastAsia"/>
          <w:sz w:val="32"/>
          <w:szCs w:val="32"/>
        </w:rPr>
        <w:t>文旅项目</w:t>
      </w:r>
      <w:proofErr w:type="gramEnd"/>
      <w:r>
        <w:rPr>
          <w:rFonts w:ascii="仿宋_GB2312" w:eastAsia="仿宋_GB2312" w:hint="eastAsia"/>
          <w:sz w:val="32"/>
          <w:szCs w:val="32"/>
        </w:rPr>
        <w:t>建设研究报告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年度“书香扬州”建设发展报告</w:t>
      </w:r>
    </w:p>
    <w:p w:rsidR="005F147A" w:rsidRDefault="0034381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年度扬州文化服务提升工程发展报告</w:t>
      </w:r>
    </w:p>
    <w:p w:rsidR="005F147A" w:rsidRDefault="0034381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年度扬州文化资源开发利用研究报告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年度扬州特色文化产业集聚区发展报告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年度扬州放大“世界运河之都”品牌效应研究报告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年度扬州放大“世界美食之都”品牌效应研究报告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年度扬州放大“东亚文化之都”品牌效应研究报告</w:t>
      </w:r>
    </w:p>
    <w:p w:rsidR="005F147A" w:rsidRDefault="005F14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147A" w:rsidRDefault="00343811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四、“生态宜居名城”研究报告</w:t>
      </w:r>
    </w:p>
    <w:p w:rsidR="005F147A" w:rsidRDefault="00343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年度扬州扬子江绿色发展示范带建设报告</w:t>
      </w:r>
    </w:p>
    <w:p w:rsidR="005F147A" w:rsidRDefault="0034381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年度扬州生态共治共保体系建设研究报告</w:t>
      </w:r>
    </w:p>
    <w:p w:rsidR="005F147A" w:rsidRDefault="0034381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年度扬州河湖保护工程现状分析及展望</w:t>
      </w:r>
    </w:p>
    <w:p w:rsidR="005F147A" w:rsidRDefault="0034381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年度扬州特色田园乡村建设研究报告</w:t>
      </w:r>
    </w:p>
    <w:p w:rsidR="005F147A" w:rsidRDefault="00343811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年度扬州现代综合交通运输体系建设发展报告</w:t>
      </w:r>
    </w:p>
    <w:p w:rsidR="005F147A" w:rsidRDefault="00343811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年度扬州城市快速路网建设发展报告</w:t>
      </w:r>
    </w:p>
    <w:p w:rsidR="005F147A" w:rsidRDefault="00343811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年度扬州宜居示范居住区建设发展报告</w:t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扬州创业就业研究报告</w:t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扬州市城乡居民收入与消费状况分析报告</w:t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扬州居民消费价格形势报告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扬州教育事业发展研究报告</w:t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扬州卫生健康事业发展报告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扬州体育融合发展报告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扬州民政事业发展报告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5F147A" w:rsidRDefault="00343811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年度扬州市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域社会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治理体系建设发展报告</w:t>
      </w: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F147A" w:rsidRDefault="005F147A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5F147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11" w:rsidRDefault="00343811">
      <w:r>
        <w:separator/>
      </w:r>
    </w:p>
  </w:endnote>
  <w:endnote w:type="continuationSeparator" w:id="0">
    <w:p w:rsidR="00343811" w:rsidRDefault="003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7A" w:rsidRDefault="0034381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47A" w:rsidRDefault="005F14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054897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5F147A" w:rsidRDefault="00343811">
        <w:pPr>
          <w:pStyle w:val="a3"/>
          <w:jc w:val="right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-</w:t>
        </w:r>
      </w:p>
    </w:sdtContent>
  </w:sdt>
  <w:p w:rsidR="005F147A" w:rsidRDefault="005F147A">
    <w:pPr>
      <w:pStyle w:val="a3"/>
      <w:jc w:val="cen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11" w:rsidRDefault="00343811">
      <w:r>
        <w:separator/>
      </w:r>
    </w:p>
  </w:footnote>
  <w:footnote w:type="continuationSeparator" w:id="0">
    <w:p w:rsidR="00343811" w:rsidRDefault="0034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6D348D"/>
    <w:rsid w:val="00343811"/>
    <w:rsid w:val="00422AEB"/>
    <w:rsid w:val="005F147A"/>
    <w:rsid w:val="00696DF7"/>
    <w:rsid w:val="007339C0"/>
    <w:rsid w:val="00741C62"/>
    <w:rsid w:val="00B841F3"/>
    <w:rsid w:val="00C92E36"/>
    <w:rsid w:val="00CD0620"/>
    <w:rsid w:val="00E220FB"/>
    <w:rsid w:val="00F47BF3"/>
    <w:rsid w:val="15A03EDB"/>
    <w:rsid w:val="5F4B14E7"/>
    <w:rsid w:val="66A43A60"/>
    <w:rsid w:val="746D348D"/>
    <w:rsid w:val="7AFDA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4B0CC4"/>
  <w15:docId w15:val="{E9A49999-9561-4082-AF14-DE7B7B8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  <w:style w:type="character" w:styleId="a7">
    <w:name w:val="Hyperlink"/>
    <w:qFormat/>
    <w:rPr>
      <w:rFonts w:cs="Times New Roman"/>
      <w:color w:val="000000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155</Words>
  <Characters>886</Characters>
  <Application>Microsoft Office Word</Application>
  <DocSecurity>0</DocSecurity>
  <Lines>7</Lines>
  <Paragraphs>2</Paragraphs>
  <ScaleCrop>false</ScaleCrop>
  <Company>china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雪小兔圆滚滚</dc:creator>
  <cp:lastModifiedBy>谭爱国</cp:lastModifiedBy>
  <cp:revision>6</cp:revision>
  <cp:lastPrinted>2022-03-14T09:32:00Z</cp:lastPrinted>
  <dcterms:created xsi:type="dcterms:W3CDTF">2022-03-14T15:32:00Z</dcterms:created>
  <dcterms:modified xsi:type="dcterms:W3CDTF">2022-03-16T03:52:00Z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5DC25AACE2D64A4A8B0A0E404CF0244D</vt:lpwstr>
  </property>
</Properties>
</file>